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DEE" w:rsidRDefault="00FF69FA" w:rsidP="00E32AE8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 к О</w:t>
      </w:r>
      <w:r w:rsidR="00B276F6" w:rsidRPr="00740B10">
        <w:rPr>
          <w:rFonts w:ascii="Times New Roman" w:hAnsi="Times New Roman" w:cs="Times New Roman"/>
          <w:sz w:val="24"/>
          <w:szCs w:val="24"/>
        </w:rPr>
        <w:t>тчету</w:t>
      </w:r>
    </w:p>
    <w:p w:rsidR="00FF69FA" w:rsidRPr="00740B10" w:rsidRDefault="00FF69FA" w:rsidP="00E32AE8">
      <w:pPr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513B1E" w:rsidRDefault="00B276F6" w:rsidP="00E32AE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0B10">
        <w:rPr>
          <w:rFonts w:ascii="Times New Roman" w:hAnsi="Times New Roman" w:cs="Times New Roman"/>
          <w:sz w:val="24"/>
          <w:szCs w:val="24"/>
        </w:rPr>
        <w:t xml:space="preserve">Результаты </w:t>
      </w:r>
      <w:proofErr w:type="gramStart"/>
      <w:r w:rsidRPr="00740B10">
        <w:rPr>
          <w:rFonts w:ascii="Times New Roman" w:hAnsi="Times New Roman" w:cs="Times New Roman"/>
          <w:sz w:val="24"/>
          <w:szCs w:val="24"/>
        </w:rPr>
        <w:t>оценки эффективности реализации муниц</w:t>
      </w:r>
      <w:r w:rsidR="00513B1E">
        <w:rPr>
          <w:rFonts w:ascii="Times New Roman" w:hAnsi="Times New Roman" w:cs="Times New Roman"/>
          <w:sz w:val="24"/>
          <w:szCs w:val="24"/>
        </w:rPr>
        <w:t>ипальных программ города Мурманска</w:t>
      </w:r>
      <w:proofErr w:type="gramEnd"/>
    </w:p>
    <w:p w:rsidR="00B276F6" w:rsidRDefault="00513B1E" w:rsidP="00E32AE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итогам 2017</w:t>
      </w:r>
      <w:r w:rsidR="00B276F6" w:rsidRPr="00740B10">
        <w:rPr>
          <w:rFonts w:ascii="Times New Roman" w:hAnsi="Times New Roman" w:cs="Times New Roman"/>
          <w:sz w:val="24"/>
          <w:szCs w:val="24"/>
        </w:rPr>
        <w:t xml:space="preserve"> года</w:t>
      </w:r>
      <w:r>
        <w:rPr>
          <w:rFonts w:ascii="Times New Roman" w:hAnsi="Times New Roman" w:cs="Times New Roman"/>
          <w:sz w:val="24"/>
          <w:szCs w:val="24"/>
        </w:rPr>
        <w:t xml:space="preserve"> и всего периода их реализации (2014-2017 годы)</w:t>
      </w:r>
    </w:p>
    <w:p w:rsidR="00513B1E" w:rsidRPr="00740B10" w:rsidRDefault="00513B1E" w:rsidP="00E32AE8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818"/>
        <w:gridCol w:w="3296"/>
        <w:gridCol w:w="823"/>
        <w:gridCol w:w="808"/>
        <w:gridCol w:w="7155"/>
        <w:gridCol w:w="992"/>
        <w:gridCol w:w="928"/>
      </w:tblGrid>
      <w:tr w:rsidR="002D3491" w:rsidRPr="00911156" w:rsidTr="00911156">
        <w:trPr>
          <w:trHeight w:val="520"/>
          <w:tblHeader/>
        </w:trPr>
        <w:tc>
          <w:tcPr>
            <w:tcW w:w="818" w:type="dxa"/>
            <w:vMerge w:val="restart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96" w:type="dxa"/>
            <w:vMerge w:val="restart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Наименование программы</w:t>
            </w:r>
          </w:p>
        </w:tc>
        <w:tc>
          <w:tcPr>
            <w:tcW w:w="1631" w:type="dxa"/>
            <w:gridSpan w:val="2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За 2017 год</w:t>
            </w:r>
          </w:p>
        </w:tc>
        <w:tc>
          <w:tcPr>
            <w:tcW w:w="7155" w:type="dxa"/>
            <w:vMerge w:val="restart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Пояснения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За весь период реализации МП</w:t>
            </w:r>
          </w:p>
        </w:tc>
      </w:tr>
      <w:tr w:rsidR="002D3491" w:rsidRPr="00911156" w:rsidTr="00911156">
        <w:trPr>
          <w:trHeight w:val="520"/>
          <w:tblHeader/>
        </w:trPr>
        <w:tc>
          <w:tcPr>
            <w:tcW w:w="818" w:type="dxa"/>
            <w:vMerge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vMerge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ДИП</w:t>
            </w:r>
            <w:proofErr w:type="gramEnd"/>
            <w:r w:rsidRPr="00911156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1"/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ПФ</w:t>
            </w:r>
            <w:r w:rsidRPr="00911156">
              <w:rPr>
                <w:rStyle w:val="a6"/>
                <w:rFonts w:ascii="Times New Roman" w:hAnsi="Times New Roman"/>
                <w:sz w:val="24"/>
                <w:szCs w:val="24"/>
              </w:rPr>
              <w:footnoteReference w:id="2"/>
            </w:r>
          </w:p>
        </w:tc>
        <w:tc>
          <w:tcPr>
            <w:tcW w:w="7155" w:type="dxa"/>
            <w:vMerge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ДИП</w:t>
            </w:r>
            <w:proofErr w:type="gramEnd"/>
          </w:p>
        </w:tc>
        <w:tc>
          <w:tcPr>
            <w:tcW w:w="928" w:type="dxa"/>
            <w:shd w:val="clear" w:color="auto" w:fill="auto"/>
            <w:vAlign w:val="center"/>
          </w:tcPr>
          <w:p w:rsidR="002D3491" w:rsidRPr="00911156" w:rsidRDefault="002D3491" w:rsidP="00E32AE8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ПФ</w:t>
            </w:r>
          </w:p>
        </w:tc>
      </w:tr>
      <w:tr w:rsidR="002D3491" w:rsidRPr="00911156" w:rsidTr="00911156">
        <w:trPr>
          <w:tblHeader/>
        </w:trPr>
        <w:tc>
          <w:tcPr>
            <w:tcW w:w="818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3491" w:rsidRPr="00911156" w:rsidRDefault="00DC14A3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D3491" w:rsidRPr="00911156" w:rsidRDefault="00DC14A3" w:rsidP="00E32AE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D3491" w:rsidRPr="00911156" w:rsidTr="00911156">
        <w:tc>
          <w:tcPr>
            <w:tcW w:w="818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Высокий уровень эффективности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– 5 баллов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2D3491" w:rsidRPr="00911156" w:rsidRDefault="002D3491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«Социальная поддержка»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3407C7" w:rsidRPr="009111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250CC6" w:rsidP="004D02D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4D02DE" w:rsidRPr="009111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</w:t>
            </w:r>
            <w:r w:rsidR="00FF56A0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неполным освоением предусмотренного финансирования в 2014-2016 годах  (ПФ&lt;0,95)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3407C7" w:rsidRPr="009111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«Оказание мер социальной поддержки детям-сиротам и детям, оставшимся без попечения родителей, лицам из их числа»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250CC6" w:rsidP="00E20D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E20D1C" w:rsidRPr="009111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47EBB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Оценка в 2017 году – 5 баллов </w:t>
            </w:r>
            <w:r w:rsidR="00275CA0">
              <w:rPr>
                <w:rFonts w:ascii="Times New Roman" w:hAnsi="Times New Roman"/>
                <w:sz w:val="24"/>
                <w:szCs w:val="24"/>
              </w:rPr>
              <w:t>(высокий уровень эффективности).</w:t>
            </w:r>
          </w:p>
          <w:p w:rsidR="00447EBB" w:rsidRPr="00911156" w:rsidRDefault="00447EBB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7B7B72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7B7B72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250CC6" w:rsidP="00E20D1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E20D1C" w:rsidRPr="009111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«Дополнительные меры социальной поддержки отдельных категорий граждан»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BB7823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47EBB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47EBB" w:rsidRPr="00911156" w:rsidRDefault="00447EBB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7B7B72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7B7B72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47EBB" w:rsidP="00BB7823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BB7823"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«Создание доступной среды для инвалидов и других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 на территории города Мурманска» на 2017-2019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3407C7"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DC14A3" w:rsidRPr="00911156" w:rsidRDefault="00886F57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47EBB" w:rsidRPr="00911156" w:rsidRDefault="003407C7" w:rsidP="00275CA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  <w:r w:rsidR="003407C7"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ВЦП «Социальная поддержка отдельных категорий граждан жилого района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Росляково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» на 2015-2019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47EBB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7EBB" w:rsidRPr="00911156" w:rsidRDefault="00447EBB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447EBB" w:rsidP="00FF56A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</w:t>
            </w:r>
            <w:r w:rsidR="00FF56A0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неполным освоением предусмотренного финансирования в 2015-2016 годах (ПФ&lt;0,8) и </w:t>
            </w:r>
            <w:proofErr w:type="spellStart"/>
            <w:r w:rsidR="00FF56A0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недостижением</w:t>
            </w:r>
            <w:proofErr w:type="spellEnd"/>
            <w:r w:rsidR="00FF56A0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ряда плановых показателей в 2015 году (</w:t>
            </w:r>
            <w:proofErr w:type="gramStart"/>
            <w:r w:rsidR="00FF56A0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ДИП</w:t>
            </w:r>
            <w:proofErr w:type="gramEnd"/>
            <w:r w:rsidR="00FF56A0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=0,79)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47EBB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0,82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75CA0" w:rsidRDefault="00447EBB" w:rsidP="00275CA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447EBB" w:rsidP="00275CA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«Культура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47EBB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75CA0" w:rsidRDefault="00447EBB" w:rsidP="00275CA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447EBB" w:rsidP="00275CA0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«Модернизация </w:t>
            </w: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муниципальных библиотек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47EBB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7EBB" w:rsidRPr="00911156" w:rsidRDefault="00447EBB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полным освоением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47EBB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«Строительство и ремонт объектов внешнего благоустройства города Мурманска» на 2014-2017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2950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2950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«Поддержка традиций и развитие народного творчества»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2950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2950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ВЦП «Сохранение и развитие библиотечной,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, выставочной деятельности и дополнительного образования детей в сфере культуры и искусства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D02DE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2950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2950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D02DE" w:rsidP="004D02D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ВЦП «Поддержка мурманских организаций творческих союзов и </w:t>
            </w: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2950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3 балла (средний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2950" w:rsidRPr="00911156" w:rsidRDefault="0009412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ВЦП характеризуется полным освоением предусмотренных финансовых ресурсов при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недостижении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ряда </w:t>
            </w: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плановых значений</w:t>
            </w:r>
            <w:r w:rsidR="005F7FB2"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показателей в связи с отменой предусмотренных ВЦП работ по производству 1 видеоматериала о городе Мурманске (соответствующий плановый показатель не был откорректирован в связи с технической ошибкой)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2950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Развитие физической культуры и спорта»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D02DE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2950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DC2B82" w:rsidRPr="00911156">
              <w:rPr>
                <w:rFonts w:ascii="Times New Roman" w:hAnsi="Times New Roman"/>
                <w:sz w:val="24"/>
                <w:szCs w:val="24"/>
              </w:rPr>
              <w:t xml:space="preserve">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1,04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D02DE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материально-технической базы спорта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52950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2950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DC2B82" w:rsidRPr="00911156">
              <w:rPr>
                <w:rFonts w:ascii="Times New Roman" w:hAnsi="Times New Roman"/>
                <w:sz w:val="24"/>
                <w:szCs w:val="24"/>
              </w:rPr>
              <w:t xml:space="preserve">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50CC6" w:rsidRPr="00911156" w:rsidTr="00911156">
        <w:tc>
          <w:tcPr>
            <w:tcW w:w="818" w:type="dxa"/>
            <w:shd w:val="clear" w:color="auto" w:fill="auto"/>
            <w:vAlign w:val="center"/>
          </w:tcPr>
          <w:p w:rsidR="00250CC6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0CC6" w:rsidRPr="0091115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50CC6" w:rsidRPr="00911156" w:rsidRDefault="00250CC6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«Развитие физической культуры и спорта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52950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50CC6" w:rsidRPr="00911156" w:rsidRDefault="004D02DE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5F7FB2" w:rsidRPr="00911156" w:rsidRDefault="00886F57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2950" w:rsidRPr="00911156" w:rsidRDefault="005F7FB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 при значительном перевыполнении ряда плановых значений показателей (численность и удельный вес населения, систематически занимающегося физической культурой и спортом, - исполнение указанных показателей составило 149,9% и 159,8% соответственно)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52950" w:rsidRPr="00911156" w:rsidRDefault="00252950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Оценка за весь период – 5 баллов</w:t>
            </w:r>
            <w:r w:rsidR="00E32AE8"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>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50CC6" w:rsidRPr="00911156" w:rsidRDefault="00252950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50CC6" w:rsidRPr="00911156" w:rsidRDefault="004D02DE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F626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МП «Жилищно-коммунальное хозяйство»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FF626D" w:rsidP="002E2E7F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  <w:r w:rsidR="002E2E7F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FF626D" w:rsidRPr="00911156" w:rsidRDefault="00FF626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DC2B82" w:rsidRPr="00911156">
              <w:rPr>
                <w:rFonts w:ascii="Times New Roman" w:hAnsi="Times New Roman"/>
                <w:sz w:val="24"/>
                <w:szCs w:val="24"/>
              </w:rPr>
              <w:t xml:space="preserve">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26D" w:rsidRPr="00911156" w:rsidRDefault="00FF626D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FF626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FF626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626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Подпрограмма «Реконструкция дворовых территорий и проездов к дворовым территориям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7E0383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383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26D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FF626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FF626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626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Подпрограмма «Энергосбережение и повышение энергетической эффективности на территории муниципального образования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2E2E7F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7E0383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E0383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DC2B82" w:rsidRPr="00911156">
              <w:rPr>
                <w:rFonts w:ascii="Times New Roman" w:hAnsi="Times New Roman"/>
                <w:sz w:val="24"/>
                <w:szCs w:val="24"/>
              </w:rPr>
              <w:t xml:space="preserve">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26D" w:rsidRPr="00911156" w:rsidRDefault="007E0383" w:rsidP="00993F83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</w:t>
            </w:r>
            <w:r w:rsidR="00993F83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 неполным освоением предусмотренного финансирования и </w:t>
            </w:r>
            <w:proofErr w:type="spellStart"/>
            <w:r w:rsidR="00993F83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недостижением</w:t>
            </w:r>
            <w:proofErr w:type="spellEnd"/>
            <w:r w:rsidR="00993F83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плановых показателей в 2015 году (</w:t>
            </w:r>
            <w:proofErr w:type="gramStart"/>
            <w:r w:rsidR="00993F83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ДИП</w:t>
            </w:r>
            <w:proofErr w:type="gramEnd"/>
            <w:r w:rsidR="00993F83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=0,81, ПФ=0,67)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7E0383" w:rsidP="002E2E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</w:t>
            </w:r>
            <w:r w:rsidR="002E2E7F" w:rsidRPr="0091115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FF626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 xml:space="preserve">ВЦП «Подготовка объектов жилищно-коммунального хозяйства муниципального 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образования город Мурманск к работе в осенне-зимний период «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7E0383" w:rsidP="002E2E7F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</w:t>
            </w:r>
            <w:r w:rsidR="002E2E7F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32AE8" w:rsidRPr="00911156" w:rsidRDefault="00886F57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2AE8" w:rsidRPr="00911156" w:rsidRDefault="007600D9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ВЦП характеризуется достижением всех плановых 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значений показателей при </w:t>
            </w:r>
            <w:proofErr w:type="spell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пред</w:t>
            </w:r>
            <w:r w:rsidR="005755AC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смотренных финансовых ресурсов </w:t>
            </w:r>
            <w:proofErr w:type="gram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в связи с экономией бюджетных средств при исполнении муниципального контракта на выполнение работ по капитальному ремонту</w:t>
            </w:r>
            <w:proofErr w:type="gram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сети водоотведения по проезду Ледокольному, дом 7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7E0383" w:rsidRPr="00911156" w:rsidRDefault="007E0383" w:rsidP="002E2E7F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 весь период – </w:t>
            </w:r>
            <w:r w:rsidR="002E2E7F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</w:t>
            </w:r>
            <w:r w:rsidR="002E2E7F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средний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уровень эффективности)</w:t>
            </w:r>
            <w:r w:rsidR="00993F83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связи с неполным освоением предусмотренного финансирования и </w:t>
            </w:r>
            <w:proofErr w:type="spellStart"/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недостижением</w:t>
            </w:r>
            <w:proofErr w:type="spellEnd"/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плановых показателей в 2014 году (</w:t>
            </w:r>
            <w:proofErr w:type="gramStart"/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ДИП</w:t>
            </w:r>
            <w:proofErr w:type="gramEnd"/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=0,6, ПФ=0,91, в 2014 году оценка эффективности реализации ВЦП составила 2 балла – низкая результативность)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0,89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7E0383" w:rsidP="002E2E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</w:t>
            </w:r>
            <w:r w:rsidR="002E2E7F" w:rsidRPr="0091115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FF626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«Капитальный и текущий ремонт объектов муниципальной собственности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7E0383" w:rsidP="002E2E7F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</w:t>
            </w:r>
            <w:r w:rsidR="002E2E7F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E32AE8" w:rsidRPr="00911156" w:rsidRDefault="00886F57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в 2017 году – </w:t>
            </w:r>
            <w:r w:rsidR="002E2E7F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балла (средний уровень эффективности)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32AE8" w:rsidRPr="00911156" w:rsidRDefault="007600D9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ВЦП характеризуется достижением практически всех плановых показателей при </w:t>
            </w:r>
            <w:proofErr w:type="spell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предусмотренных финансовых ресурсов в связи с неисполнением условий муниципальных контрактов на капитальный ремонт муниципальных квартир по улице Октябрьской, дом 14, квартиры 10, 11 (работы были приостановлены в связи с необходимостью замены управляющей организацией </w:t>
            </w:r>
            <w:proofErr w:type="spell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общедомовых</w:t>
            </w:r>
            <w:proofErr w:type="spell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инженерных сетей водоснабжения и водоотведения, расположенных под конструкцией пола)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7E0383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>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7E0383" w:rsidP="002E2E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</w:t>
            </w:r>
            <w:r w:rsidR="002E2E7F" w:rsidRPr="009111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4</w:t>
            </w:r>
            <w:r w:rsidR="00FF626D" w:rsidRPr="00911156">
              <w:rPr>
                <w:rFonts w:ascii="Times New Roman" w:hAnsi="Times New Roman"/>
                <w:sz w:val="24"/>
                <w:szCs w:val="24"/>
              </w:rPr>
              <w:t>.5.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 xml:space="preserve">ВЦП «Стимулирование и поддержка инициатив граждан по управлению 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многоквартирными домами на территории муниципального образования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7E0383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155AD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полным освоением предусмотренных финансовых ресурсов, что позволило достичь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26D" w:rsidRPr="00911156" w:rsidRDefault="002155A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7E038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FF626D" w:rsidRPr="00911156" w:rsidTr="00911156">
        <w:tc>
          <w:tcPr>
            <w:tcW w:w="818" w:type="dxa"/>
            <w:shd w:val="clear" w:color="auto" w:fill="auto"/>
            <w:vAlign w:val="center"/>
          </w:tcPr>
          <w:p w:rsidR="00FF626D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FF626D" w:rsidRPr="00911156">
              <w:rPr>
                <w:rFonts w:ascii="Times New Roman" w:hAnsi="Times New Roman"/>
                <w:sz w:val="24"/>
                <w:szCs w:val="24"/>
              </w:rPr>
              <w:t>.6.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FF626D" w:rsidRPr="00911156" w:rsidRDefault="00FF626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«Представление интересов муниципального образования город Мурманск как собственника жилых помещений»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FF626D" w:rsidRPr="00911156" w:rsidRDefault="002155A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FF626D" w:rsidRPr="00911156" w:rsidRDefault="002E2E7F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155AD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F626D" w:rsidRPr="00911156" w:rsidRDefault="002155A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F626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FF626D" w:rsidRPr="00911156" w:rsidRDefault="002155AD" w:rsidP="002E2E7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</w:t>
            </w:r>
            <w:r w:rsidR="002E2E7F" w:rsidRPr="0091115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МП «Управление муниципальными финансами»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Подпрограмма «Повышение эффективности бюджетных расходов в муниципальном образовании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155AD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DC2B82" w:rsidRPr="00911156">
              <w:rPr>
                <w:rFonts w:ascii="Times New Roman" w:hAnsi="Times New Roman"/>
                <w:sz w:val="24"/>
                <w:szCs w:val="24"/>
              </w:rPr>
              <w:t xml:space="preserve">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 xml:space="preserve">Муниципальная программа «Развитие муниципального самоуправления и 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гражданского общества»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практически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Подпрограмма «Информатизация органов управления муниципального образования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2E2E7F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155AD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«Информирование населения о деятельности органов местного самоуправления  муниципального  образования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A931F1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31F1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практически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«Обслуживание деятельности органов местного самоуправления муниципального образования город Мурманск, учреждений в области молодежной политики, физической культуры и спорта» на 2014-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A931F1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31F1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«Поддержка общественных и гражданских инициатив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A931F1" w:rsidRPr="00911156" w:rsidRDefault="00886F57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931F1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="00886F57" w:rsidRPr="00911156">
              <w:rPr>
                <w:rFonts w:ascii="Times New Roman" w:hAnsi="Times New Roman"/>
                <w:sz w:val="24"/>
                <w:szCs w:val="24"/>
              </w:rPr>
              <w:t>высокий уровень</w:t>
            </w:r>
            <w:r w:rsidR="00E32AE8" w:rsidRPr="00911156">
              <w:rPr>
                <w:rFonts w:ascii="Times New Roman" w:hAnsi="Times New Roman"/>
                <w:sz w:val="24"/>
                <w:szCs w:val="24"/>
              </w:rPr>
              <w:t xml:space="preserve">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155AD" w:rsidRPr="00911156" w:rsidTr="00911156">
        <w:tc>
          <w:tcPr>
            <w:tcW w:w="818" w:type="dxa"/>
            <w:shd w:val="clear" w:color="auto" w:fill="auto"/>
            <w:vAlign w:val="center"/>
          </w:tcPr>
          <w:p w:rsidR="002155AD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2155AD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155AD" w:rsidRPr="00911156" w:rsidRDefault="002155AD" w:rsidP="00E32AE8">
            <w:pPr>
              <w:contextualSpacing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«Противодействие коррупции в муниципальном образовании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0,81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FF56A0" w:rsidRPr="00275CA0" w:rsidRDefault="00886F57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931F1" w:rsidRPr="00911156" w:rsidRDefault="00E32AE8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ВЦП характеризуется достижением всех плановых показателей при неполном освоении предусмотренных финансовых ресурсов в связи с экономией, образовавшейся по итогам проведения конкурсных процедур для определения исполнителя работ по осуществлению </w:t>
            </w:r>
            <w:r w:rsidRPr="00275CA0">
              <w:rPr>
                <w:rFonts w:ascii="Times New Roman" w:hAnsi="Times New Roman" w:cs="Times New Roman"/>
                <w:sz w:val="24"/>
                <w:szCs w:val="24"/>
              </w:rPr>
              <w:t>исследования коррупции в муниципальном образовании город Мурманск социологическими методами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931F1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за весь период – 3 балла</w:t>
            </w:r>
            <w:r w:rsidR="00E32AE8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(средний уровень эффективности)</w:t>
            </w:r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связи со значительным перевыполнением плановых показателей в 2014 году (</w:t>
            </w:r>
            <w:proofErr w:type="gramStart"/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ДИП</w:t>
            </w:r>
            <w:proofErr w:type="gramEnd"/>
            <w:r w:rsidR="00AC15FA"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=1,29) и неполным освоением предусмотренного финансирования в 2015 году (ПФ=0,90)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155AD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A931F1" w:rsidRPr="00911156" w:rsidTr="00911156">
        <w:tc>
          <w:tcPr>
            <w:tcW w:w="818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Приемлемый уровень эффективности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5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– 4 балла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8" w:type="dxa"/>
            <w:shd w:val="clear" w:color="auto" w:fill="auto"/>
            <w:vAlign w:val="center"/>
          </w:tcPr>
          <w:p w:rsidR="00A931F1" w:rsidRPr="00911156" w:rsidRDefault="00A931F1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«Развитие образования»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МП характеризуется достижением всех плановых значений показателей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ресурсов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«Модернизация образования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0,68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Оценка в 2017 году – 4 балла (приемлемый уровень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достижением плановых значений показателей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ресурсов в связи с </w:t>
            </w:r>
            <w:r w:rsidRPr="00911156">
              <w:rPr>
                <w:rFonts w:ascii="Times New Roman" w:hAnsi="Times New Roman" w:cs="Times New Roman"/>
                <w:sz w:val="24"/>
              </w:rPr>
              <w:t>нарушением подрядчиками (исполнителями работ) условий ряда договоров, в т.ч. на выполнение работ по устройству запасных эвакуационных выходов в дошкольных образовательных учреждениях, по ремонту кровли в гимназии № 5, по капитальному ремонту кровли МДОУ № 72</w:t>
            </w:r>
            <w:r w:rsidR="00275CA0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 (приемлемый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«Организация отдыха, оздоровления и занятости детей и молодежи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«Создание современной инфраструктуры учреждений по делам молодежи на территории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«Доступное и качественное дошкольное образование»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.5.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«Обеспечение предоставление муниципальных услуг (работ) в сфере общего и дополнительного образования» на 2014-</w:t>
            </w:r>
            <w:bookmarkStart w:id="0" w:name="_GoBack"/>
            <w:bookmarkEnd w:id="0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.6.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«Школьное питание»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</w:tr>
      <w:tr w:rsidR="004544E2" w:rsidRPr="00911156" w:rsidTr="00911156">
        <w:tc>
          <w:tcPr>
            <w:tcW w:w="818" w:type="dxa"/>
            <w:shd w:val="clear" w:color="auto" w:fill="auto"/>
            <w:vAlign w:val="center"/>
          </w:tcPr>
          <w:p w:rsidR="004544E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544E2" w:rsidRPr="00911156">
              <w:rPr>
                <w:rFonts w:ascii="Times New Roman" w:hAnsi="Times New Roman" w:cs="Times New Roman"/>
                <w:sz w:val="24"/>
                <w:szCs w:val="24"/>
              </w:rPr>
              <w:t>.7.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«Молодежь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1,01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4544E2" w:rsidRPr="00911156" w:rsidRDefault="004544E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МП «Охрана здоровья населения города Мурманска» на 2017-2019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МП  характеризуется практически полным достижением плановых значений показателей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средств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«Формирование здорового 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образа жизни населения города Мурманска» на 2017-2019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275CA0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275CA0">
              <w:rPr>
                <w:rFonts w:ascii="Times New Roman" w:hAnsi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275CA0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75C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2017 году подпрограмма характеризуется достижением всех плановых показателей, однако в </w:t>
            </w:r>
            <w:r w:rsidRPr="00275CA0">
              <w:rPr>
                <w:rFonts w:ascii="Times New Roman" w:hAnsi="Times New Roman" w:cs="Times New Roman"/>
                <w:sz w:val="24"/>
                <w:szCs w:val="24"/>
              </w:rPr>
              <w:t>связи с технической ошибкой объем бюджетных ассигнований на реализацию подпрограммы не был откорректирован в соответствии с решением Совета депутатов города Мурманска от 20.12.2016 № 32-572 «О бюджете муниципального образования город Мурманск на 2017 год и на плановый период 2018 и 2019 годов», что повлекло за собой снижение оценки полноты финансирования</w:t>
            </w:r>
            <w:proofErr w:type="gramEnd"/>
            <w:r w:rsidRPr="00275CA0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0,87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«Диспансеризация муниципальных служащих города Мурманска»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275CA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практически всех плановых значений показателей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1.03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«Развитие конкурентоспособной экономики»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FA6A5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  <w:r w:rsidR="00FA6A5B" w:rsidRPr="0091115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достижением практически всех плановых значений показателей (отмечено перевыполнение плана по ряду показателей)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ресурсов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FA6A5B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</w:t>
            </w:r>
            <w:r w:rsidR="00FA6A5B" w:rsidRPr="0091115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0,92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инвестиционной привлекательности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 (отмечено перевыполнение плана по ряду показателей)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 в связи с неполным освоением предусмотренного  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финансирования в 2014 и 2016 годах (ПФ&lt;0,9)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0,91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и поддержка малого и среднего предпринимательства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0,93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 2017 году подпрограмма характеризуется практически полным достижением запланированных значений показателей (отмечено незначительное перевыполнение ряда плановых показателей) при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части предусмотренных финансовых ресурсов в связи с тем, что один из победителей проведенного в 2017 году конкурса на предоставление грантов начинающим предпринимателям отказался от заключения договора на предоставление муниципального гранта (средства победителю перечислены не были и возращены в бюджет в декабре</w:t>
            </w:r>
            <w:proofErr w:type="gram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2017 года)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за весь период – 4 балла (приемлемый уровень эффективности) в связи с перевыполнением ряда плановых показателей в 2014 и 2016 годах (</w:t>
            </w:r>
            <w:proofErr w:type="gram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ДИП</w:t>
            </w:r>
            <w:proofErr w:type="gram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&gt;1,05) и неполным освоением предусмотренного финансирования в 2016 году (ПФ=0,84)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«Развитие транспортной системы»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МП характеризуется достижением практически всех плановых показателей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ресурсов</w:t>
            </w:r>
            <w:r w:rsidR="00E2651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E265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0,95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«Развитие транспортной инфраструктуры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0,73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практически полным освоением предусмотренных финансовых ресурсов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недостижении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плановых показателей площади отремонтированных дорог и доли отремонтированного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асфальтобетонного покрытия от запланированного объема (исполнение плана составило 90,5%) в связи с нарушением подрядчиком условий договора на выполнение работ по капитальному ремонту тротуаров от остановки общественного транспорта «Долина Уюта» (южное направление по просп. Кольскому) до дома 6 по ул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Полярный Круг) – работы перенесены на летний период 2018 года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 (приемлемый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10.2.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безопасности дорожного движения и снижение дорожно-транспортного травматизма в муниципальном образовании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 при перевыполнении плановых показателей количества совершенных ДТП, ДТП с участием детей, количества человек, пострадавших в ДТП, погибших в ДТП, а также детей, пострадавших в ДТП (фактические значения указанных показателей ниже запланированных - перевыполнение плана составило 126,3%, 120%, 122,4%, 111,1% и 120% соответственно).</w:t>
            </w:r>
            <w:proofErr w:type="gramEnd"/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Вместе с тем, отмечено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недостижение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планового значения показателя протяженности установленных ограждений (исполнение составило 13,5% от плана) в связи с </w:t>
            </w:r>
            <w:r w:rsidRPr="00911156">
              <w:rPr>
                <w:rFonts w:ascii="Times New Roman" w:hAnsi="Times New Roman" w:cs="Times New Roman"/>
                <w:sz w:val="24"/>
              </w:rPr>
              <w:t>нарушением подрядчиками условий соответствующих договоров</w:t>
            </w:r>
            <w:r w:rsidR="00275CA0">
              <w:rPr>
                <w:rFonts w:ascii="Times New Roman" w:hAnsi="Times New Roman" w:cs="Times New Roman"/>
                <w:sz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за весь период – 4 балла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 в связи с перевыполнением плановых показателей в 2014 и 2016 годах (</w:t>
            </w:r>
            <w:proofErr w:type="gram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ДИП</w:t>
            </w:r>
            <w:proofErr w:type="gram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&gt;1,05), а также неполным освоением предусмотренного финансирования в 2014 году (ПФ=0,82)</w:t>
            </w:r>
            <w:r w:rsidR="00275CA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10.3.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ВЦП «Содержание и ремонт </w:t>
            </w: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улично-дорожной сети и объектов благоустройства»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0,88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Оценка в 2017 году – 3 балла (средний уровень эффективности)</w:t>
            </w:r>
            <w:r w:rsidR="00275C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2017 году ВЦП  характеризуется полным освоением предусмотренных финансовых ресурсов при </w:t>
            </w:r>
            <w:proofErr w:type="spellStart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недостижении</w:t>
            </w:r>
            <w:proofErr w:type="spellEnd"/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 плановых значений показателей количества отремонтированных лестниц и количества установленных опор наружного освещения (исполнение составило 0,0% от плана) в связи с </w:t>
            </w:r>
            <w:r w:rsidRPr="00911156">
              <w:rPr>
                <w:rFonts w:ascii="Times New Roman" w:hAnsi="Times New Roman" w:cs="Times New Roman"/>
                <w:sz w:val="24"/>
              </w:rPr>
              <w:t>нарушением подрядчиками условий соответствующих договоров</w:t>
            </w:r>
            <w:r w:rsidR="00275CA0">
              <w:rPr>
                <w:rFonts w:ascii="Times New Roman" w:hAnsi="Times New Roman" w:cs="Times New Roman"/>
                <w:sz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Оценка за весь период – 5 баллов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>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0,96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0,98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6C72F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10.4.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«Транспортное обслуживание населения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275CA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6C72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0,99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«Управление имуществом и жилищная политика»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МП характеризуется практически полным освоением предусмотренных финансовых сре</w:t>
            </w: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дств пр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недостижении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(перевыполнении) ряда плановых значений показателей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FA443E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11.1.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«Переселение граждан из многоквартирных домов, признанных аварийными до 01.01.2012» на 2014-2017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1,19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 при значительном перевыполнении планового показателя расселенной площади жилых помещений в аварийных многоквартирных домах (исполнение составило 177,9% от плана) в связи с тем, что значение указанного показателя не было своевременно откорректировано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Оценка за весь период – 3 балла (средний уровень эффективности) в связи с недовыполнением плановых показателей в 2014-2016 годах (</w:t>
            </w: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ДИП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>&lt;0,95)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0,91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благоустроенным жильем жителей города Мурманска, проживающих в многоквартирных домах пониженной капитальности, имеющих не все виды благоустройства»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3 балла (средний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практически полным освоением предусмотренных финансовых ресурсов при значительном перевыполнении планового показателя количества снесенных аварийных многоквартирных домов в связи с решением </w:t>
            </w:r>
            <w:r w:rsidR="000E1C4A" w:rsidRPr="002B5B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Комиссии по предупреждению и ликвидации чрезвычайных ситуаций и обеспечению пожарной безопасности Правительства Мурманской области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>, обязавшим администрацию города Мурманска произвести демонтаж надземных частей 13 аварийных многоквартирных домов (работы выполнены за счет средств резервного фонда администрации города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Мурманска)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3 балла (средний уровень эффективности) в связи с недовыполнением плановых показателей в 2014-2016 годах (</w:t>
            </w: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>ДИП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>&lt;0,95)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11.3.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«Обеспечение жильем молодых и многодетных семей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1,10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1,02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443E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достижением практически всех плановых значений показателей. Отмечено перевыполнение планового показателя доли семей, получивших дополнительные социальные выплаты в связи с рождением ребенка, в общем количестве семей, улучшивших свои жилищные условия в текущем году, (исполнение составило 173,1% от плана) в связи с увеличением числа обратившихся за указанной выплатой в 2017 году.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связи с тем, что в декабре 2017 года в бюджет муниципального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образования город Мурманск были перечислены дополнительные средства субсидии из областного бюджета на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расходных обязательств муниципального образования по предоставлению социальных выплат молодым семьям на приобретение (строительство) жилых помещений, отразить указанные средства в плановых значениях финансового обеспечения подпрограммы не представилось возможным, что повлекло за собой снижение оценки полноты финансирования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подпрограммы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«Переустройство и (или) перепланировка пустующих муниципальных нежилых помещений для перевода их в муниципальные жилые помещения»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0,96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практически полным освоением предусмотренных финансовых ресурсов, что позволило достичь практически всех плановых значений показателей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11.5.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«Улучшение жилищных условий малоимущих граждан, состоящих на учете в качестве нуждающихся в жилых помещениях, предоставляемых по договорам социального найма»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1,24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ВЦП характеризуется полным освоением предусмотренных финансовых средств при некотором перевыполнении планового показателя количества семей малоимущих граждан, состоящих на учете в качестве нуждающихся в жилых помещениях, предоставляемых по договорам социального найма, улучшивших жилищные условия, а также планового показателя доли граждан, обеспеченных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благоустроенными жилыми помещениями, предоставленными по договорам социального найма, от числа нуждающихся (исполнение составило 128,6% по обоим показателям</w:t>
            </w:r>
            <w:proofErr w:type="gramEnd"/>
            <w:r w:rsidRPr="00911156">
              <w:rPr>
                <w:rFonts w:ascii="Times New Roman" w:hAnsi="Times New Roman"/>
                <w:sz w:val="24"/>
                <w:szCs w:val="24"/>
              </w:rPr>
              <w:t>) в связи с тем, что значение указанного показателя не было своевременно откорректировано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6524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11.6.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«Создание условий для эффективного использования муниципального имущества города Мурманска»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1,13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0,92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3 балла (приемлемый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ВЦП характеризуется </w:t>
            </w:r>
            <w:r w:rsidR="00806803">
              <w:rPr>
                <w:rFonts w:ascii="Times New Roman" w:hAnsi="Times New Roman"/>
                <w:sz w:val="24"/>
                <w:szCs w:val="24"/>
              </w:rPr>
              <w:t>не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>полным освоением предусмотренных финансовых ресурсов при значительном перевыполнении планового показателя количества оплаченных счетов за жилищно-коммунальные услуги (исполнение составило 315,7% от плана) в связи со значительным ростом числа поступающих от управляющих компаний счетов в декабре 2017 года</w:t>
            </w:r>
            <w:r w:rsidR="00806803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806803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Неполное освоение предусмотренных финансовых средств обусловлено тем, что мероприятия, </w:t>
            </w:r>
            <w:r w:rsidRPr="00806803">
              <w:rPr>
                <w:rFonts w:ascii="Times New Roman" w:hAnsi="Times New Roman"/>
                <w:sz w:val="24"/>
                <w:szCs w:val="24"/>
              </w:rPr>
              <w:t>связанные с организацией ограничения доступа, вывоза крупногабаритного и бытового мусора и санитарной обработки пустующих муниципальных помещений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96524">
              <w:rPr>
                <w:rFonts w:ascii="Times New Roman" w:hAnsi="Times New Roman"/>
                <w:sz w:val="24"/>
                <w:szCs w:val="24"/>
              </w:rPr>
              <w:t>реализуются по мере необходимости, и соответствующие расходы не подлежат строгому планированию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0,96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11.7.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 xml:space="preserve">ВЦП «Реформирование и регулирование земельных и имущественных отношений на территории </w:t>
            </w:r>
            <w:r w:rsidRPr="009111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160A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МП «Градостроительная политика»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0,97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0,87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МП характеризуется достижением практически всех плановых значений показателей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ресурсов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4 балла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(приемлемый уровень эффективности) в связи с неполным освоением предусмотренного финансирования в 2014-2016 годах (ПФ&lt;0,95)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0,83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160AD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12.1.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Подпрограмма «Поддержка и стимулирование строительства на территории муниципального образования город Мурманск»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0,74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подпрограмма характеризуется практически полным освоением предусмотренных финансовых ресурсов при </w:t>
            </w:r>
            <w:proofErr w:type="spell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недостижении</w:t>
            </w:r>
            <w:proofErr w:type="spell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планового показателя площади территории, на которую разработана документация по планировке территории, в том числе для последующего предоставления земельных участков многодетным семьям, (исполнение составило 0,0% от плана) в связи с </w:t>
            </w:r>
            <w:r w:rsidRPr="00911156">
              <w:rPr>
                <w:rFonts w:ascii="Times New Roman" w:hAnsi="Times New Roman" w:cs="Times New Roman"/>
                <w:sz w:val="24"/>
              </w:rPr>
              <w:t>ненадлежащим исполнением подрядчиком своих обязательств по муниципальному контракту на выполнении соответствующих работ (контракт находится в стадии расторжения)</w:t>
            </w:r>
            <w:r w:rsidR="00FA443E">
              <w:rPr>
                <w:rFonts w:ascii="Times New Roman" w:hAnsi="Times New Roman" w:cs="Times New Roman"/>
                <w:sz w:val="24"/>
              </w:rPr>
              <w:t>.</w:t>
            </w:r>
            <w:proofErr w:type="gramEnd"/>
          </w:p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за весь период – 4 балла (приемлемый уровень эффективности) в связи с неполным освоением предусмотренного финансирования в 2014-2016 годах (ПФ&lt;0,95, в 2014 году оценка эффективности реализации подпрограммы составила 2 балла – низкая результативность)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0,98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0,66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293E92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12.2.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 w:cs="Times New Roman"/>
                <w:sz w:val="24"/>
                <w:szCs w:val="24"/>
              </w:rPr>
              <w:t>ВЦП «Социальная наружная реклама»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ВЦП характеризуется полным освоением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предусмотренных финансовых ресурсов, что позволило достичь всех плановых значений показателей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160AD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МП «Обеспечение безопасности проживания и охрана окружающей среды»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2F26A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МП  характеризуется практически полным достижением плановых значений показателей при </w:t>
            </w:r>
            <w:proofErr w:type="spellStart"/>
            <w:r w:rsidRPr="00911156">
              <w:rPr>
                <w:rFonts w:ascii="Times New Roman" w:hAnsi="Times New Roman"/>
                <w:sz w:val="24"/>
                <w:szCs w:val="24"/>
              </w:rPr>
              <w:t>неосвоении</w:t>
            </w:r>
            <w:proofErr w:type="spellEnd"/>
            <w:r w:rsidRPr="00911156">
              <w:rPr>
                <w:rFonts w:ascii="Times New Roman" w:hAnsi="Times New Roman"/>
                <w:sz w:val="24"/>
                <w:szCs w:val="24"/>
              </w:rPr>
              <w:t xml:space="preserve"> части предусмотренных финансовых средств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2F26A4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13.1.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Подпрограмма «Охрана окружающей среды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 2017 году – 3 балла (средний уровень эффективности)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подпрограмма характеризуется полным освоением предусмотренных финансовых ресурсов при </w:t>
            </w:r>
            <w:proofErr w:type="spell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недостижении</w:t>
            </w:r>
            <w:proofErr w:type="spell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планового показателя количества реализованных мероприятий, направленных на снижение негативного воздействия отходов производства и потребления на окружающую среду (исполнение составило 66,7% от плана) в связи с тем, что в 2017 году не были реализованы мероприятия по рекультивации городской свалки твердых бытовых отходов (вследствие нарушения подрядчиком обязательств по соответствующему муниципальному</w:t>
            </w:r>
            <w:proofErr w:type="gram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контракту), а также по строительству очистных сооружений </w:t>
            </w:r>
            <w:r w:rsidRPr="00911156">
              <w:rPr>
                <w:rFonts w:ascii="Times New Roman" w:hAnsi="Times New Roman" w:cs="Times New Roman"/>
                <w:sz w:val="24"/>
              </w:rPr>
              <w:t>сточных вод с земельного участка, отведенного под городскую свалку твердых бытовых отходов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(работы перенесены на 2018 год)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 весь период – 5 баллов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>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1,03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160A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</w:t>
            </w:r>
            <w:r w:rsidR="00E160AD" w:rsidRPr="0091115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13.2.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 xml:space="preserve">Подпрограмма «Расширение 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городского кладбища на 7-8 км автодороги Кола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>–</w:t>
            </w: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 xml:space="preserve"> Мурмаши»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 xml:space="preserve">В 2017 году подпрограмма характеризуется практически полным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освоением предусмотренных финансовых ресурсов, что позволило достичь всех плановых значений показателей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13.3.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Подпрограмма «Комплексные меры по профилактике наркомании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1,04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подпрограмма характеризуется полным освоением предусмотренных финансовых ресурсов, что позволило достичь практически всех плановых значений показателей (отмечено перевыполнение плана по ряду показателей)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1,02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13.4.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«Профилактика правонарушений в городе Мурманске»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1,09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2F26A4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0,98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В 2017 году ВЦП характеризуется практически полным освоением предусмотренных финансовых ресурсов при значительном перевыполнении планового показателя доли преступлений, раскрытых с использованием АПК «Профилактика преступлений и правонарушений», от общего количества раскрытых преступлений (исполнение составило 210,8% от плана)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 весь период – 5 баллов </w:t>
            </w:r>
            <w:r w:rsidRPr="00911156">
              <w:rPr>
                <w:rFonts w:ascii="Times New Roman" w:hAnsi="Times New Roman"/>
                <w:sz w:val="24"/>
                <w:szCs w:val="24"/>
              </w:rPr>
              <w:t>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0,97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0,99</w:t>
            </w:r>
          </w:p>
        </w:tc>
      </w:tr>
      <w:tr w:rsidR="00293E92" w:rsidRPr="00911156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13.5.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outlineLvl w:val="0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«Сокращение численности безнадзорных животных в городе Мурманске» на 2014-2019 годы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0,86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в 2017 году – 4 балла (приемлемый уровень эффективности)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2017 году ВЦП характеризуется неполным освоением предусмотренных финансовых ресурсов и </w:t>
            </w:r>
            <w:proofErr w:type="spellStart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недостижением</w:t>
            </w:r>
            <w:proofErr w:type="spellEnd"/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плановых значений показателей в связи с тем, что мероприятия, связанные с отловом безнадзорных животных реализуются на основании поступивших заявок от граждан и организаций (поступившие заявки исполнены своевременно, в полном объеме)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Оценка за весь период – 4 балла (приемлемый уровень эффективности) в связи с неполным освоением предусмотренного финансирования в 2015 году (ПФ=0,89)</w:t>
            </w:r>
            <w:r w:rsidR="00FA443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0,95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0,85</w:t>
            </w:r>
          </w:p>
        </w:tc>
      </w:tr>
      <w:tr w:rsidR="00293E92" w:rsidRPr="00740B10" w:rsidTr="00911156">
        <w:tc>
          <w:tcPr>
            <w:tcW w:w="81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lastRenderedPageBreak/>
              <w:t>13.6.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11156">
              <w:rPr>
                <w:rFonts w:ascii="Times New Roman" w:hAnsi="Times New Roman"/>
                <w:bCs/>
                <w:sz w:val="24"/>
                <w:szCs w:val="24"/>
              </w:rPr>
              <w:t>ВЦП «Реализация государственной политики в области гражданской обороны, защиты населения и территорий от чрезвычайных ситуаций природного и техногенного характера» на 2014-2019 годы</w:t>
            </w:r>
          </w:p>
        </w:tc>
        <w:tc>
          <w:tcPr>
            <w:tcW w:w="823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808" w:type="dxa"/>
            <w:shd w:val="clear" w:color="auto" w:fill="auto"/>
            <w:vAlign w:val="center"/>
          </w:tcPr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eastAsia="Times New Roman" w:hAnsi="Times New Roman" w:cs="Times New Roman"/>
                <w:sz w:val="24"/>
                <w:szCs w:val="24"/>
              </w:rPr>
              <w:t>1,00</w:t>
            </w:r>
          </w:p>
        </w:tc>
        <w:tc>
          <w:tcPr>
            <w:tcW w:w="7155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в 2017 году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В 2017 году ВЦП характеризуется полным освоением предусмотренных финансовых ресурсов, что позволило достичь всех плановых значений показателей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3E92" w:rsidRPr="00911156" w:rsidRDefault="00293E92" w:rsidP="00E32AE8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Оценка за весь период – 5 баллов (высокий уровень эффективности)</w:t>
            </w:r>
            <w:r w:rsidR="00FA443E">
              <w:rPr>
                <w:rFonts w:ascii="Times New Roman" w:hAnsi="Times New Roman"/>
                <w:sz w:val="24"/>
                <w:szCs w:val="24"/>
              </w:rPr>
              <w:t>.</w:t>
            </w:r>
            <w:r w:rsidR="003A6AD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3E92" w:rsidRPr="00911156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928" w:type="dxa"/>
            <w:shd w:val="clear" w:color="auto" w:fill="auto"/>
            <w:vAlign w:val="center"/>
          </w:tcPr>
          <w:p w:rsidR="00293E92" w:rsidRPr="00740B10" w:rsidRDefault="00293E92" w:rsidP="00E32AE8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11156"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</w:tr>
    </w:tbl>
    <w:p w:rsidR="00740B10" w:rsidRPr="00740B10" w:rsidRDefault="00740B10" w:rsidP="00E32AE8">
      <w:pPr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B276F6" w:rsidRPr="00740B10" w:rsidRDefault="00740B10" w:rsidP="00E32AE8">
      <w:pPr>
        <w:spacing w:after="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0B10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B276F6" w:rsidRPr="00740B10" w:rsidSect="00E2651E">
      <w:headerReference w:type="default" r:id="rId8"/>
      <w:pgSz w:w="16838" w:h="11906" w:orient="landscape"/>
      <w:pgMar w:top="1701" w:right="1134" w:bottom="850" w:left="1134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ADC" w:rsidRDefault="003A6ADC" w:rsidP="00B276F6">
      <w:pPr>
        <w:spacing w:after="0" w:line="240" w:lineRule="auto"/>
      </w:pPr>
      <w:r>
        <w:separator/>
      </w:r>
    </w:p>
  </w:endnote>
  <w:endnote w:type="continuationSeparator" w:id="0">
    <w:p w:rsidR="003A6ADC" w:rsidRDefault="003A6ADC" w:rsidP="00B276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ADC" w:rsidRDefault="003A6ADC" w:rsidP="00B276F6">
      <w:pPr>
        <w:spacing w:after="0" w:line="240" w:lineRule="auto"/>
      </w:pPr>
      <w:r>
        <w:separator/>
      </w:r>
    </w:p>
  </w:footnote>
  <w:footnote w:type="continuationSeparator" w:id="0">
    <w:p w:rsidR="003A6ADC" w:rsidRDefault="003A6ADC" w:rsidP="00B276F6">
      <w:pPr>
        <w:spacing w:after="0" w:line="240" w:lineRule="auto"/>
      </w:pPr>
      <w:r>
        <w:continuationSeparator/>
      </w:r>
    </w:p>
  </w:footnote>
  <w:footnote w:id="1">
    <w:p w:rsidR="003A6ADC" w:rsidRDefault="003A6ADC" w:rsidP="00EC35B4">
      <w:pPr>
        <w:pStyle w:val="a4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ДИП – оценка достижения плановых значений показателей (индикаторов) муниципальной программы, подпрограммы, ВЦП и АВЦП.</w:t>
      </w:r>
    </w:p>
  </w:footnote>
  <w:footnote w:id="2">
    <w:p w:rsidR="003A6ADC" w:rsidRDefault="003A6ADC">
      <w:pPr>
        <w:pStyle w:val="a4"/>
        <w:spacing w:line="240" w:lineRule="auto"/>
        <w:rPr>
          <w:rFonts w:ascii="Times New Roman" w:hAnsi="Times New Roman"/>
        </w:rPr>
      </w:pPr>
      <w:r>
        <w:rPr>
          <w:rStyle w:val="a6"/>
          <w:rFonts w:ascii="Times New Roman" w:hAnsi="Times New Roman"/>
        </w:rPr>
        <w:t>2</w:t>
      </w:r>
      <w:r>
        <w:rPr>
          <w:rFonts w:ascii="Times New Roman" w:hAnsi="Times New Roman"/>
        </w:rPr>
        <w:t>ПФ – оценка полноты финансирования муниципальной программы, подпрограммы, ВЦП и  АВЦП.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6075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A6ADC" w:rsidRPr="00DC14A3" w:rsidRDefault="00416FE5">
        <w:pPr>
          <w:pStyle w:val="a8"/>
          <w:jc w:val="center"/>
          <w:rPr>
            <w:rFonts w:ascii="Times New Roman" w:hAnsi="Times New Roman" w:cs="Times New Roman"/>
          </w:rPr>
        </w:pPr>
        <w:r w:rsidRPr="00DC14A3">
          <w:rPr>
            <w:rFonts w:ascii="Times New Roman" w:hAnsi="Times New Roman" w:cs="Times New Roman"/>
          </w:rPr>
          <w:fldChar w:fldCharType="begin"/>
        </w:r>
        <w:r w:rsidR="003A6ADC" w:rsidRPr="00DC14A3">
          <w:rPr>
            <w:rFonts w:ascii="Times New Roman" w:hAnsi="Times New Roman" w:cs="Times New Roman"/>
          </w:rPr>
          <w:instrText xml:space="preserve"> PAGE   \* MERGEFORMAT </w:instrText>
        </w:r>
        <w:r w:rsidRPr="00DC14A3">
          <w:rPr>
            <w:rFonts w:ascii="Times New Roman" w:hAnsi="Times New Roman" w:cs="Times New Roman"/>
          </w:rPr>
          <w:fldChar w:fldCharType="separate"/>
        </w:r>
        <w:r w:rsidR="00E2651E">
          <w:rPr>
            <w:rFonts w:ascii="Times New Roman" w:hAnsi="Times New Roman" w:cs="Times New Roman"/>
            <w:noProof/>
          </w:rPr>
          <w:t>152</w:t>
        </w:r>
        <w:r w:rsidRPr="00DC14A3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51188"/>
    <w:multiLevelType w:val="hybridMultilevel"/>
    <w:tmpl w:val="E2208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276F6"/>
    <w:rsid w:val="00003547"/>
    <w:rsid w:val="00026BE0"/>
    <w:rsid w:val="00057AAB"/>
    <w:rsid w:val="00062982"/>
    <w:rsid w:val="00094127"/>
    <w:rsid w:val="000D12EC"/>
    <w:rsid w:val="000E1C4A"/>
    <w:rsid w:val="000E4325"/>
    <w:rsid w:val="00111F7B"/>
    <w:rsid w:val="002155AD"/>
    <w:rsid w:val="002432D2"/>
    <w:rsid w:val="00244DDB"/>
    <w:rsid w:val="0024605F"/>
    <w:rsid w:val="00250CC6"/>
    <w:rsid w:val="00252950"/>
    <w:rsid w:val="00263B4F"/>
    <w:rsid w:val="0026561F"/>
    <w:rsid w:val="00275CA0"/>
    <w:rsid w:val="00293E92"/>
    <w:rsid w:val="002A518C"/>
    <w:rsid w:val="002D3491"/>
    <w:rsid w:val="002E2E7F"/>
    <w:rsid w:val="002F26A4"/>
    <w:rsid w:val="0030011C"/>
    <w:rsid w:val="003407C7"/>
    <w:rsid w:val="00396524"/>
    <w:rsid w:val="00397518"/>
    <w:rsid w:val="003A6ADC"/>
    <w:rsid w:val="003E3C63"/>
    <w:rsid w:val="00416FE5"/>
    <w:rsid w:val="00440DEE"/>
    <w:rsid w:val="00447EBB"/>
    <w:rsid w:val="004544E2"/>
    <w:rsid w:val="00465424"/>
    <w:rsid w:val="00490603"/>
    <w:rsid w:val="004D02DE"/>
    <w:rsid w:val="004D1FDD"/>
    <w:rsid w:val="004D6FC0"/>
    <w:rsid w:val="00513B1E"/>
    <w:rsid w:val="00571975"/>
    <w:rsid w:val="005755AC"/>
    <w:rsid w:val="00595F90"/>
    <w:rsid w:val="005F4744"/>
    <w:rsid w:val="005F7FB2"/>
    <w:rsid w:val="006532E3"/>
    <w:rsid w:val="006801C4"/>
    <w:rsid w:val="006B14D3"/>
    <w:rsid w:val="006C72F4"/>
    <w:rsid w:val="006D7294"/>
    <w:rsid w:val="00703173"/>
    <w:rsid w:val="00740B10"/>
    <w:rsid w:val="007600D9"/>
    <w:rsid w:val="00763A36"/>
    <w:rsid w:val="007A7FDF"/>
    <w:rsid w:val="007B7B72"/>
    <w:rsid w:val="007E0383"/>
    <w:rsid w:val="00806803"/>
    <w:rsid w:val="00820ACE"/>
    <w:rsid w:val="00850450"/>
    <w:rsid w:val="00867B6E"/>
    <w:rsid w:val="00886F57"/>
    <w:rsid w:val="008A2D02"/>
    <w:rsid w:val="008F15E3"/>
    <w:rsid w:val="00911156"/>
    <w:rsid w:val="009313DC"/>
    <w:rsid w:val="009334C3"/>
    <w:rsid w:val="00954D84"/>
    <w:rsid w:val="0099146C"/>
    <w:rsid w:val="00993F83"/>
    <w:rsid w:val="009B2346"/>
    <w:rsid w:val="00A218D3"/>
    <w:rsid w:val="00A4482D"/>
    <w:rsid w:val="00A45FB9"/>
    <w:rsid w:val="00A47E1D"/>
    <w:rsid w:val="00A52021"/>
    <w:rsid w:val="00A8042B"/>
    <w:rsid w:val="00A931F1"/>
    <w:rsid w:val="00AC12B2"/>
    <w:rsid w:val="00AC15FA"/>
    <w:rsid w:val="00AF1044"/>
    <w:rsid w:val="00B04F39"/>
    <w:rsid w:val="00B07170"/>
    <w:rsid w:val="00B22E2C"/>
    <w:rsid w:val="00B276F6"/>
    <w:rsid w:val="00B53127"/>
    <w:rsid w:val="00B667DD"/>
    <w:rsid w:val="00B72F27"/>
    <w:rsid w:val="00BB7823"/>
    <w:rsid w:val="00C135D4"/>
    <w:rsid w:val="00C72467"/>
    <w:rsid w:val="00CB63AA"/>
    <w:rsid w:val="00CD4AC5"/>
    <w:rsid w:val="00D1090B"/>
    <w:rsid w:val="00D50C58"/>
    <w:rsid w:val="00D83C15"/>
    <w:rsid w:val="00DA2714"/>
    <w:rsid w:val="00DC14A3"/>
    <w:rsid w:val="00DC2B82"/>
    <w:rsid w:val="00E12157"/>
    <w:rsid w:val="00E160AD"/>
    <w:rsid w:val="00E20D1C"/>
    <w:rsid w:val="00E2651E"/>
    <w:rsid w:val="00E32AE8"/>
    <w:rsid w:val="00E32E17"/>
    <w:rsid w:val="00EC35B4"/>
    <w:rsid w:val="00ED103A"/>
    <w:rsid w:val="00F1383C"/>
    <w:rsid w:val="00F41DC9"/>
    <w:rsid w:val="00FA443E"/>
    <w:rsid w:val="00FA6A5B"/>
    <w:rsid w:val="00FD207E"/>
    <w:rsid w:val="00FF56A0"/>
    <w:rsid w:val="00FF626D"/>
    <w:rsid w:val="00FF6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6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semiHidden/>
    <w:unhideWhenUsed/>
    <w:rsid w:val="00B276F6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276F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B276F6"/>
    <w:rPr>
      <w:vertAlign w:val="superscript"/>
    </w:rPr>
  </w:style>
  <w:style w:type="paragraph" w:styleId="a7">
    <w:name w:val="List Paragraph"/>
    <w:basedOn w:val="a"/>
    <w:uiPriority w:val="34"/>
    <w:qFormat/>
    <w:rsid w:val="00B276F6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12EC"/>
  </w:style>
  <w:style w:type="paragraph" w:styleId="aa">
    <w:name w:val="footer"/>
    <w:basedOn w:val="a"/>
    <w:link w:val="ab"/>
    <w:uiPriority w:val="99"/>
    <w:semiHidden/>
    <w:unhideWhenUsed/>
    <w:rsid w:val="000D1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D12EC"/>
  </w:style>
  <w:style w:type="paragraph" w:styleId="ac">
    <w:name w:val="Balloon Text"/>
    <w:basedOn w:val="a"/>
    <w:link w:val="ad"/>
    <w:uiPriority w:val="99"/>
    <w:semiHidden/>
    <w:unhideWhenUsed/>
    <w:rsid w:val="000D1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12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76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unhideWhenUsed/>
    <w:rsid w:val="00B276F6"/>
    <w:rPr>
      <w:rFonts w:ascii="Calibri" w:eastAsia="Times New Roman" w:hAnsi="Calibri" w:cs="Times New Roman"/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B276F6"/>
    <w:rPr>
      <w:rFonts w:ascii="Calibri" w:eastAsia="Times New Roman" w:hAnsi="Calibri" w:cs="Times New Roman"/>
      <w:sz w:val="20"/>
      <w:szCs w:val="20"/>
    </w:rPr>
  </w:style>
  <w:style w:type="character" w:styleId="a6">
    <w:name w:val="footnote reference"/>
    <w:basedOn w:val="a0"/>
    <w:semiHidden/>
    <w:unhideWhenUsed/>
    <w:rsid w:val="00B276F6"/>
    <w:rPr>
      <w:vertAlign w:val="superscript"/>
    </w:rPr>
  </w:style>
  <w:style w:type="paragraph" w:styleId="a7">
    <w:name w:val="List Paragraph"/>
    <w:basedOn w:val="a"/>
    <w:uiPriority w:val="34"/>
    <w:qFormat/>
    <w:rsid w:val="00B276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15214-B49D-4D4A-AF7D-591E4065FF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22</Pages>
  <Words>5363</Words>
  <Characters>30573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35865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DubininaDA</cp:lastModifiedBy>
  <cp:revision>22</cp:revision>
  <cp:lastPrinted>2018-03-29T10:13:00Z</cp:lastPrinted>
  <dcterms:created xsi:type="dcterms:W3CDTF">2018-03-01T12:26:00Z</dcterms:created>
  <dcterms:modified xsi:type="dcterms:W3CDTF">2018-03-29T14:52:00Z</dcterms:modified>
</cp:coreProperties>
</file>